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12" w:rsidRPr="000A1119" w:rsidRDefault="000A1119">
      <w:pPr>
        <w:rPr>
          <w:sz w:val="44"/>
          <w:szCs w:val="44"/>
        </w:rPr>
      </w:pPr>
      <w:r w:rsidRPr="000A1119">
        <w:rPr>
          <w:sz w:val="44"/>
          <w:szCs w:val="44"/>
        </w:rPr>
        <w:t>Mr Mugagga’s</w:t>
      </w:r>
      <w:bookmarkStart w:id="0" w:name="_GoBack"/>
      <w:bookmarkEnd w:id="0"/>
      <w:r w:rsidRPr="000A1119">
        <w:rPr>
          <w:sz w:val="44"/>
          <w:szCs w:val="44"/>
        </w:rPr>
        <w:t xml:space="preserve"> Top 30 Videos for Higher 1 Revision</w:t>
      </w:r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surds.</w:t>
        </w:r>
        <w:r w:rsidRPr="000A1119">
          <w:rPr>
            <w:rStyle w:val="Hyperlink"/>
            <w:sz w:val="28"/>
            <w:szCs w:val="28"/>
          </w:rPr>
          <w:t>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direct-and-inverse-proportion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recurring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0A1119">
          <w:rPr>
            <w:rStyle w:val="Hyperlink"/>
            <w:sz w:val="28"/>
            <w:szCs w:val="28"/>
          </w:rPr>
          <w:t>https://www.mathsgenie.co.uk</w:t>
        </w:r>
        <w:r w:rsidRPr="000A1119">
          <w:rPr>
            <w:rStyle w:val="Hyperlink"/>
            <w:color w:val="FF0000"/>
            <w:sz w:val="28"/>
            <w:szCs w:val="28"/>
          </w:rPr>
          <w:t>/indices2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parallel-and-perpendicular-lines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similar-shapes-area-volume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Pr="000A1119">
          <w:rPr>
            <w:rStyle w:val="Hyperlink"/>
            <w:sz w:val="28"/>
            <w:szCs w:val="28"/>
          </w:rPr>
          <w:t>https://www.mathsgenie.co.uk</w:t>
        </w:r>
        <w:r w:rsidRPr="000A1119">
          <w:rPr>
            <w:rStyle w:val="Hyperlink"/>
            <w:color w:val="FF0000"/>
            <w:sz w:val="28"/>
            <w:szCs w:val="28"/>
          </w:rPr>
          <w:t>/cumulative.</w:t>
        </w:r>
        <w:r w:rsidRPr="000A1119">
          <w:rPr>
            <w:rStyle w:val="Hyperlink"/>
            <w:sz w:val="28"/>
            <w:szCs w:val="28"/>
          </w:rPr>
          <w:t>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box-plots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Pr="000A1119">
          <w:rPr>
            <w:rStyle w:val="Hyperlink"/>
            <w:sz w:val="28"/>
            <w:szCs w:val="28"/>
          </w:rPr>
          <w:t>https://www.mathsgenie.co.uk</w:t>
        </w:r>
        <w:r w:rsidRPr="000A1119">
          <w:rPr>
            <w:rStyle w:val="Hyperlink"/>
            <w:color w:val="FF0000"/>
            <w:sz w:val="28"/>
            <w:szCs w:val="28"/>
          </w:rPr>
          <w:t>/venn-diagrams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4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negative-enlargement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5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factorising-harder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6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algebraic-fractions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7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functions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8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histograms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color w:val="4472C4" w:themeColor="accent5"/>
          <w:sz w:val="28"/>
          <w:szCs w:val="28"/>
        </w:rPr>
      </w:pPr>
      <w:hyperlink r:id="rId19" w:history="1">
        <w:r w:rsidRPr="000A1119">
          <w:rPr>
            <w:rStyle w:val="Hyperlink"/>
            <w:color w:val="4472C4" w:themeColor="accent5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changing-the-subject</w:t>
        </w:r>
        <w:r w:rsidRPr="000A1119">
          <w:rPr>
            <w:rStyle w:val="Hyperlink"/>
            <w:color w:val="4472C4" w:themeColor="accent5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0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vectors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1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probability-equation-questions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2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proof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3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reverse-percentages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4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simultaneous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5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equation-of-a-line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6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product-rule-for-counting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9C4C03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7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circle-theorems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9C4C03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8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quadratic-nth-term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9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velocity-time-graphs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0" w:history="1">
        <w:r w:rsidRPr="000A1119">
          <w:rPr>
            <w:rStyle w:val="Hyperlink"/>
            <w:sz w:val="28"/>
            <w:szCs w:val="28"/>
          </w:rPr>
          <w:t>https://www.mathsgenie.co.uk</w:t>
        </w:r>
        <w:r w:rsidRPr="000A1119">
          <w:rPr>
            <w:rStyle w:val="Hyperlink"/>
            <w:color w:val="FF0000"/>
            <w:sz w:val="28"/>
            <w:szCs w:val="28"/>
          </w:rPr>
          <w:t>/completing-the-square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1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standard-form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2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expanding-triple-bracket</w:t>
        </w:r>
        <w:r w:rsidRPr="000A1119">
          <w:rPr>
            <w:rStyle w:val="Hyperlink"/>
            <w:sz w:val="28"/>
            <w:szCs w:val="28"/>
          </w:rPr>
          <w:t>s.html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3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congruence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264A96" w:rsidRPr="000A1119" w:rsidRDefault="00264A96" w:rsidP="009C4C0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4" w:history="1">
        <w:r w:rsidRPr="000A1119">
          <w:rPr>
            <w:rStyle w:val="Hyperlink"/>
            <w:sz w:val="28"/>
            <w:szCs w:val="28"/>
          </w:rPr>
          <w:t>https://www.mathsgenie.co.uk/</w:t>
        </w:r>
        <w:r w:rsidRPr="000A1119">
          <w:rPr>
            <w:rStyle w:val="Hyperlink"/>
            <w:color w:val="FF0000"/>
            <w:sz w:val="28"/>
            <w:szCs w:val="28"/>
          </w:rPr>
          <w:t>transforming-graphs</w:t>
        </w:r>
        <w:r w:rsidRPr="000A1119">
          <w:rPr>
            <w:rStyle w:val="Hyperlink"/>
            <w:sz w:val="28"/>
            <w:szCs w:val="28"/>
          </w:rPr>
          <w:t>.html</w:t>
        </w:r>
      </w:hyperlink>
    </w:p>
    <w:p w:rsidR="000A1119" w:rsidRPr="000A1119" w:rsidRDefault="000A1119" w:rsidP="000A1119">
      <w:pPr>
        <w:pStyle w:val="ListParagraph"/>
        <w:rPr>
          <w:sz w:val="28"/>
          <w:szCs w:val="28"/>
        </w:rPr>
      </w:pPr>
    </w:p>
    <w:sectPr w:rsidR="000A1119" w:rsidRPr="000A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7C7"/>
    <w:multiLevelType w:val="hybridMultilevel"/>
    <w:tmpl w:val="A5F64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3"/>
    <w:rsid w:val="000A1119"/>
    <w:rsid w:val="00264A96"/>
    <w:rsid w:val="009C3C8A"/>
    <w:rsid w:val="009C4C03"/>
    <w:rsid w:val="00A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798"/>
  <w15:chartTrackingRefBased/>
  <w15:docId w15:val="{4DE89587-BA6C-4891-A4AD-D1A576CD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genie.co.uk/indices2.html" TargetMode="External"/><Relationship Id="rId13" Type="http://schemas.openxmlformats.org/officeDocument/2006/relationships/hyperlink" Target="https://www.mathsgenie.co.uk/venn-diagrams.html" TargetMode="External"/><Relationship Id="rId18" Type="http://schemas.openxmlformats.org/officeDocument/2006/relationships/hyperlink" Target="https://www.mathsgenie.co.uk/histograms.html" TargetMode="External"/><Relationship Id="rId26" Type="http://schemas.openxmlformats.org/officeDocument/2006/relationships/hyperlink" Target="https://www.mathsgenie.co.uk/product-rule-for-count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sgenie.co.uk/probability-equation-questions.html" TargetMode="External"/><Relationship Id="rId34" Type="http://schemas.openxmlformats.org/officeDocument/2006/relationships/hyperlink" Target="https://www.mathsgenie.co.uk/transforming-graphs.html" TargetMode="External"/><Relationship Id="rId7" Type="http://schemas.openxmlformats.org/officeDocument/2006/relationships/hyperlink" Target="https://www.mathsgenie.co.uk/recurring.html" TargetMode="External"/><Relationship Id="rId12" Type="http://schemas.openxmlformats.org/officeDocument/2006/relationships/hyperlink" Target="https://www.mathsgenie.co.uk/box-plots.html" TargetMode="External"/><Relationship Id="rId17" Type="http://schemas.openxmlformats.org/officeDocument/2006/relationships/hyperlink" Target="https://www.mathsgenie.co.uk/functions.html" TargetMode="External"/><Relationship Id="rId25" Type="http://schemas.openxmlformats.org/officeDocument/2006/relationships/hyperlink" Target="https://www.mathsgenie.co.uk/equation-of-a-line.html" TargetMode="External"/><Relationship Id="rId33" Type="http://schemas.openxmlformats.org/officeDocument/2006/relationships/hyperlink" Target="https://www.mathsgenie.co.uk/congruen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sgenie.co.uk/algebraic-fractions.html" TargetMode="External"/><Relationship Id="rId20" Type="http://schemas.openxmlformats.org/officeDocument/2006/relationships/hyperlink" Target="https://www.mathsgenie.co.uk/vectors.html" TargetMode="External"/><Relationship Id="rId29" Type="http://schemas.openxmlformats.org/officeDocument/2006/relationships/hyperlink" Target="https://www.mathsgenie.co.uk/velocity-time-graph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hsgenie.co.uk/direct-and-inverse-proportion.html" TargetMode="External"/><Relationship Id="rId11" Type="http://schemas.openxmlformats.org/officeDocument/2006/relationships/hyperlink" Target="https://www.mathsgenie.co.uk/cumulative.html" TargetMode="External"/><Relationship Id="rId24" Type="http://schemas.openxmlformats.org/officeDocument/2006/relationships/hyperlink" Target="https://www.mathsgenie.co.uk/simultaneous.html" TargetMode="External"/><Relationship Id="rId32" Type="http://schemas.openxmlformats.org/officeDocument/2006/relationships/hyperlink" Target="https://www.mathsgenie.co.uk/expanding-triple-brackets.html" TargetMode="External"/><Relationship Id="rId5" Type="http://schemas.openxmlformats.org/officeDocument/2006/relationships/hyperlink" Target="https://www.mathsgenie.co.uk/surds.html" TargetMode="External"/><Relationship Id="rId15" Type="http://schemas.openxmlformats.org/officeDocument/2006/relationships/hyperlink" Target="https://www.mathsgenie.co.uk/factorising-harder.html" TargetMode="External"/><Relationship Id="rId23" Type="http://schemas.openxmlformats.org/officeDocument/2006/relationships/hyperlink" Target="https://www.mathsgenie.co.uk/reverse-percentages.html" TargetMode="External"/><Relationship Id="rId28" Type="http://schemas.openxmlformats.org/officeDocument/2006/relationships/hyperlink" Target="https://www.mathsgenie.co.uk/quadratic-nth-term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athsgenie.co.uk/similar-shapes-area-volume.html" TargetMode="External"/><Relationship Id="rId19" Type="http://schemas.openxmlformats.org/officeDocument/2006/relationships/hyperlink" Target="https://www.mathsgenie.co.uk/changing-the-subject.html" TargetMode="External"/><Relationship Id="rId31" Type="http://schemas.openxmlformats.org/officeDocument/2006/relationships/hyperlink" Target="https://www.mathsgenie.co.uk/standard-fo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genie.co.uk/parallel-and-perpendicular-lines.html" TargetMode="External"/><Relationship Id="rId14" Type="http://schemas.openxmlformats.org/officeDocument/2006/relationships/hyperlink" Target="https://www.mathsgenie.co.uk/negative-enlargement.html" TargetMode="External"/><Relationship Id="rId22" Type="http://schemas.openxmlformats.org/officeDocument/2006/relationships/hyperlink" Target="https://www.mathsgenie.co.uk/proof.html" TargetMode="External"/><Relationship Id="rId27" Type="http://schemas.openxmlformats.org/officeDocument/2006/relationships/hyperlink" Target="https://www.mathsgenie.co.uk/circle-theorems.html" TargetMode="External"/><Relationship Id="rId30" Type="http://schemas.openxmlformats.org/officeDocument/2006/relationships/hyperlink" Target="https://www.mathsgenie.co.uk/completing-the-squar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51FC212C</Template>
  <TotalTime>26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Aske's Federation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Mugagga</dc:creator>
  <cp:keywords/>
  <dc:description/>
  <cp:lastModifiedBy>C Mugagga</cp:lastModifiedBy>
  <cp:revision>1</cp:revision>
  <dcterms:created xsi:type="dcterms:W3CDTF">2019-05-09T13:59:00Z</dcterms:created>
  <dcterms:modified xsi:type="dcterms:W3CDTF">2019-05-09T14:25:00Z</dcterms:modified>
</cp:coreProperties>
</file>